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99F7A" w14:textId="77777777" w:rsidR="004A7F04" w:rsidRPr="005158EA" w:rsidRDefault="004A7F04" w:rsidP="004A7F04">
      <w:pPr>
        <w:tabs>
          <w:tab w:val="left" w:pos="1926"/>
        </w:tabs>
        <w:spacing w:after="120" w:line="360" w:lineRule="auto"/>
        <w:ind w:right="140"/>
        <w:jc w:val="center"/>
        <w:rPr>
          <w:rFonts w:ascii="Arial" w:hAnsi="Arial" w:cs="Arial"/>
          <w:b/>
        </w:rPr>
      </w:pPr>
      <w:bookmarkStart w:id="0" w:name="_GoBack"/>
      <w:r w:rsidRPr="005158EA">
        <w:rPr>
          <w:rFonts w:ascii="Arial" w:hAnsi="Arial" w:cs="Arial"/>
          <w:b/>
        </w:rPr>
        <w:t>AVISO DE ATO ADMINISTRATIVO</w:t>
      </w:r>
    </w:p>
    <w:p w14:paraId="08C7D0B6" w14:textId="4F1A20C3" w:rsidR="004A7F04" w:rsidRPr="004A7F04" w:rsidRDefault="004A7F04" w:rsidP="004A7F04">
      <w:pPr>
        <w:tabs>
          <w:tab w:val="left" w:pos="1926"/>
        </w:tabs>
        <w:spacing w:after="120" w:line="360" w:lineRule="auto"/>
        <w:ind w:right="140"/>
        <w:jc w:val="center"/>
        <w:rPr>
          <w:rFonts w:ascii="Arial" w:hAnsi="Arial" w:cs="Arial"/>
        </w:rPr>
      </w:pPr>
      <w:r w:rsidRPr="005158EA">
        <w:rPr>
          <w:rFonts w:ascii="Arial" w:hAnsi="Arial" w:cs="Arial"/>
          <w:b/>
        </w:rPr>
        <w:t>DISPE</w:t>
      </w:r>
      <w:r w:rsidR="00576966">
        <w:rPr>
          <w:rFonts w:ascii="Arial" w:hAnsi="Arial" w:cs="Arial"/>
          <w:b/>
        </w:rPr>
        <w:t>NSA DE CHAMAMENTO PÚBLICO N° 0</w:t>
      </w:r>
      <w:r w:rsidR="000479E7">
        <w:rPr>
          <w:rFonts w:ascii="Arial" w:hAnsi="Arial" w:cs="Arial"/>
          <w:b/>
        </w:rPr>
        <w:t>1</w:t>
      </w:r>
      <w:r w:rsidR="008F4CE0">
        <w:rPr>
          <w:rFonts w:ascii="Arial" w:hAnsi="Arial" w:cs="Arial"/>
          <w:b/>
        </w:rPr>
        <w:t>1</w:t>
      </w:r>
      <w:r w:rsidR="005A1454">
        <w:rPr>
          <w:rFonts w:ascii="Arial" w:hAnsi="Arial" w:cs="Arial"/>
          <w:b/>
        </w:rPr>
        <w:t>/2022</w:t>
      </w:r>
    </w:p>
    <w:p w14:paraId="749E81DD" w14:textId="77777777" w:rsidR="004A7F04" w:rsidRPr="004A7F04" w:rsidRDefault="004A7F04" w:rsidP="004A7F04">
      <w:pPr>
        <w:tabs>
          <w:tab w:val="left" w:pos="1926"/>
        </w:tabs>
        <w:spacing w:after="120" w:line="360" w:lineRule="auto"/>
        <w:ind w:right="140"/>
        <w:jc w:val="both"/>
        <w:rPr>
          <w:rFonts w:ascii="Arial" w:hAnsi="Arial" w:cs="Arial"/>
        </w:rPr>
      </w:pPr>
    </w:p>
    <w:p w14:paraId="7FE8EF39" w14:textId="507E4E6B" w:rsidR="00E07062" w:rsidRPr="00CA31EF" w:rsidRDefault="004A7F04" w:rsidP="00FB265D">
      <w:pPr>
        <w:tabs>
          <w:tab w:val="left" w:pos="1926"/>
        </w:tabs>
        <w:spacing w:after="120" w:line="360" w:lineRule="auto"/>
        <w:ind w:right="140"/>
        <w:jc w:val="both"/>
        <w:rPr>
          <w:rFonts w:ascii="Arial" w:hAnsi="Arial" w:cs="Arial"/>
        </w:rPr>
      </w:pPr>
      <w:r w:rsidRPr="00CA31EF">
        <w:rPr>
          <w:rFonts w:ascii="Arial" w:hAnsi="Arial" w:cs="Arial"/>
        </w:rPr>
        <w:t>DISPE</w:t>
      </w:r>
      <w:r w:rsidR="007067AB" w:rsidRPr="00CA31EF">
        <w:rPr>
          <w:rFonts w:ascii="Arial" w:hAnsi="Arial" w:cs="Arial"/>
        </w:rPr>
        <w:t>NSA DE CHAMAMENTO PÚBLICO N° 0</w:t>
      </w:r>
      <w:r w:rsidR="009904B2" w:rsidRPr="00CA31EF">
        <w:rPr>
          <w:rFonts w:ascii="Arial" w:hAnsi="Arial" w:cs="Arial"/>
        </w:rPr>
        <w:t>1</w:t>
      </w:r>
      <w:r w:rsidR="008F4CE0" w:rsidRPr="00CA31EF">
        <w:rPr>
          <w:rFonts w:ascii="Arial" w:hAnsi="Arial" w:cs="Arial"/>
        </w:rPr>
        <w:t>1</w:t>
      </w:r>
      <w:r w:rsidR="00231593" w:rsidRPr="00CA31EF">
        <w:rPr>
          <w:rFonts w:ascii="Arial" w:hAnsi="Arial" w:cs="Arial"/>
        </w:rPr>
        <w:t>/202</w:t>
      </w:r>
      <w:r w:rsidR="005A1454" w:rsidRPr="00CA31EF">
        <w:rPr>
          <w:rFonts w:ascii="Arial" w:hAnsi="Arial" w:cs="Arial"/>
        </w:rPr>
        <w:t>2</w:t>
      </w:r>
      <w:r w:rsidR="00583DA3" w:rsidRPr="00CA31EF">
        <w:rPr>
          <w:rFonts w:ascii="Arial" w:hAnsi="Arial" w:cs="Arial"/>
        </w:rPr>
        <w:t xml:space="preserve"> </w:t>
      </w:r>
      <w:r w:rsidRPr="00CA31EF">
        <w:rPr>
          <w:rFonts w:ascii="Arial" w:hAnsi="Arial" w:cs="Arial"/>
        </w:rPr>
        <w:t xml:space="preserve">- Processo Administrativo n° </w:t>
      </w:r>
      <w:r w:rsidR="004011C5" w:rsidRPr="00CA31EF">
        <w:rPr>
          <w:rFonts w:ascii="Arial" w:hAnsi="Arial" w:cs="Arial"/>
        </w:rPr>
        <w:t>00024.002588/2022-81</w:t>
      </w:r>
      <w:r w:rsidRPr="00CA31EF">
        <w:rPr>
          <w:rFonts w:ascii="Arial" w:hAnsi="Arial" w:cs="Arial"/>
        </w:rPr>
        <w:t>.</w:t>
      </w:r>
      <w:r w:rsidR="00FB38DA" w:rsidRPr="00CA31EF">
        <w:rPr>
          <w:rFonts w:ascii="Arial" w:hAnsi="Arial" w:cs="Arial"/>
        </w:rPr>
        <w:t xml:space="preserve"> Ofício </w:t>
      </w:r>
      <w:r w:rsidR="005E535C" w:rsidRPr="00CA31EF">
        <w:rPr>
          <w:rFonts w:ascii="Arial" w:hAnsi="Arial" w:cs="Arial"/>
        </w:rPr>
        <w:t xml:space="preserve">N° </w:t>
      </w:r>
      <w:r w:rsidR="00B8252F" w:rsidRPr="00CA31EF">
        <w:rPr>
          <w:rFonts w:ascii="Arial" w:hAnsi="Arial" w:cs="Arial"/>
        </w:rPr>
        <w:t>01</w:t>
      </w:r>
      <w:r w:rsidR="00F4071E" w:rsidRPr="00CA31EF">
        <w:rPr>
          <w:rFonts w:ascii="Arial" w:hAnsi="Arial" w:cs="Arial"/>
        </w:rPr>
        <w:t>12</w:t>
      </w:r>
      <w:r w:rsidR="00B8252F" w:rsidRPr="00CA31EF">
        <w:rPr>
          <w:rFonts w:ascii="Arial" w:hAnsi="Arial" w:cs="Arial"/>
        </w:rPr>
        <w:t>/2022</w:t>
      </w:r>
      <w:r w:rsidR="00FB38DA" w:rsidRPr="00CA31EF">
        <w:rPr>
          <w:rFonts w:ascii="Arial" w:hAnsi="Arial" w:cs="Arial"/>
        </w:rPr>
        <w:t xml:space="preserve">, datado de </w:t>
      </w:r>
      <w:r w:rsidR="00F4071E" w:rsidRPr="00CA31EF">
        <w:rPr>
          <w:rFonts w:ascii="Arial" w:hAnsi="Arial" w:cs="Arial"/>
        </w:rPr>
        <w:t>03 novembro</w:t>
      </w:r>
      <w:r w:rsidR="00D90182" w:rsidRPr="00CA31EF">
        <w:rPr>
          <w:rFonts w:ascii="Arial" w:hAnsi="Arial" w:cs="Arial"/>
        </w:rPr>
        <w:t xml:space="preserve"> de 2022</w:t>
      </w:r>
      <w:r w:rsidR="00066948" w:rsidRPr="00CA31EF">
        <w:rPr>
          <w:rFonts w:ascii="Arial" w:hAnsi="Arial" w:cs="Arial"/>
        </w:rPr>
        <w:t xml:space="preserve">, </w:t>
      </w:r>
      <w:r w:rsidR="002B505D" w:rsidRPr="00CA31EF">
        <w:rPr>
          <w:rFonts w:ascii="Arial" w:hAnsi="Arial" w:cs="Arial"/>
        </w:rPr>
        <w:t>oriundo do</w:t>
      </w:r>
      <w:r w:rsidR="00F4071E" w:rsidRPr="00CA31EF">
        <w:rPr>
          <w:rFonts w:ascii="Arial" w:hAnsi="Arial" w:cs="Arial"/>
        </w:rPr>
        <w:t xml:space="preserve"> Senador Marcelo Castro</w:t>
      </w:r>
      <w:r w:rsidR="00B8252F" w:rsidRPr="00CA31EF">
        <w:rPr>
          <w:rFonts w:ascii="Arial" w:hAnsi="Arial" w:cs="Arial"/>
        </w:rPr>
        <w:t xml:space="preserve">; </w:t>
      </w:r>
      <w:r w:rsidR="00C7480B" w:rsidRPr="00CA31EF">
        <w:rPr>
          <w:rFonts w:ascii="Arial" w:hAnsi="Arial" w:cs="Arial"/>
        </w:rPr>
        <w:t>Oficio nº 002/2022</w:t>
      </w:r>
      <w:r w:rsidR="00066948" w:rsidRPr="00CA31EF">
        <w:rPr>
          <w:rFonts w:ascii="Arial" w:hAnsi="Arial" w:cs="Arial"/>
        </w:rPr>
        <w:t>, datado de 2</w:t>
      </w:r>
      <w:r w:rsidR="00C7480B" w:rsidRPr="00CA31EF">
        <w:rPr>
          <w:rFonts w:ascii="Arial" w:hAnsi="Arial" w:cs="Arial"/>
        </w:rPr>
        <w:t>6</w:t>
      </w:r>
      <w:r w:rsidR="00066948" w:rsidRPr="00CA31EF">
        <w:rPr>
          <w:rFonts w:ascii="Arial" w:hAnsi="Arial" w:cs="Arial"/>
        </w:rPr>
        <w:t xml:space="preserve"> de </w:t>
      </w:r>
      <w:r w:rsidR="00C7480B" w:rsidRPr="00CA31EF">
        <w:rPr>
          <w:rFonts w:ascii="Arial" w:hAnsi="Arial" w:cs="Arial"/>
        </w:rPr>
        <w:t>outubro</w:t>
      </w:r>
      <w:r w:rsidR="002B505D" w:rsidRPr="00CA31EF">
        <w:rPr>
          <w:rFonts w:ascii="Arial" w:hAnsi="Arial" w:cs="Arial"/>
        </w:rPr>
        <w:t xml:space="preserve"> de 2022, oriundo d</w:t>
      </w:r>
      <w:r w:rsidR="00C7480B" w:rsidRPr="00CA31EF">
        <w:rPr>
          <w:rFonts w:ascii="Arial" w:hAnsi="Arial" w:cs="Arial"/>
        </w:rPr>
        <w:t>a</w:t>
      </w:r>
      <w:r w:rsidR="00B8252F" w:rsidRPr="00CA31EF">
        <w:rPr>
          <w:rFonts w:ascii="Arial" w:hAnsi="Arial" w:cs="Arial"/>
        </w:rPr>
        <w:t xml:space="preserve"> </w:t>
      </w:r>
      <w:r w:rsidR="00C7480B" w:rsidRPr="00CA31EF">
        <w:rPr>
          <w:rFonts w:ascii="Arial" w:hAnsi="Arial" w:cs="Arial"/>
        </w:rPr>
        <w:t xml:space="preserve">Associação Filantrópica </w:t>
      </w:r>
      <w:proofErr w:type="spellStart"/>
      <w:r w:rsidR="00C7480B" w:rsidRPr="00CA31EF">
        <w:rPr>
          <w:rFonts w:ascii="Arial" w:hAnsi="Arial" w:cs="Arial"/>
        </w:rPr>
        <w:t>Shalom</w:t>
      </w:r>
      <w:proofErr w:type="spellEnd"/>
      <w:r w:rsidRPr="00CA31EF">
        <w:rPr>
          <w:rFonts w:ascii="Arial" w:hAnsi="Arial" w:cs="Arial"/>
        </w:rPr>
        <w:t>. Objeto</w:t>
      </w:r>
      <w:r w:rsidR="00571C60" w:rsidRPr="00CA31EF">
        <w:rPr>
          <w:rFonts w:ascii="Arial" w:hAnsi="Arial" w:cs="Arial"/>
        </w:rPr>
        <w:t>:</w:t>
      </w:r>
      <w:r w:rsidR="00982CB1" w:rsidRPr="00CA31EF">
        <w:rPr>
          <w:rFonts w:ascii="Arial" w:hAnsi="Arial" w:cs="Arial"/>
        </w:rPr>
        <w:t xml:space="preserve"> </w:t>
      </w:r>
      <w:r w:rsidR="00F4071E" w:rsidRPr="00CA31EF">
        <w:rPr>
          <w:rFonts w:ascii="Arial" w:hAnsi="Arial" w:cs="Arial"/>
        </w:rPr>
        <w:t>a realização de atendimentos na área de pós-tratamento, prevenção de recaídas de pessoas, a partir de 18 anos de idade, que desenvolveram problemas associados ao uso, abuso ou dependência de substâncias psicoativas, por um período de 05 (cinco) meses, através de acompanhamento multidisciplinar (atendimento psicossocial, assistencial, pedagógico), integração familiar, bem como a locação de imóvel, locação de veículos necessários para sua execução do projeto</w:t>
      </w:r>
      <w:r w:rsidR="00A74E3C" w:rsidRPr="00CA31EF">
        <w:rPr>
          <w:rFonts w:ascii="Arial" w:hAnsi="Arial" w:cs="Arial"/>
        </w:rPr>
        <w:t>,</w:t>
      </w:r>
      <w:r w:rsidR="000C1C2D" w:rsidRPr="00CA31EF">
        <w:rPr>
          <w:rFonts w:ascii="Arial" w:hAnsi="Arial" w:cs="Arial"/>
        </w:rPr>
        <w:t xml:space="preserve"> </w:t>
      </w:r>
      <w:r w:rsidR="00D31BA5" w:rsidRPr="00CA31EF">
        <w:rPr>
          <w:rFonts w:ascii="Arial" w:hAnsi="Arial" w:cs="Arial"/>
        </w:rPr>
        <w:t>projeto</w:t>
      </w:r>
      <w:r w:rsidR="00EA4D1C" w:rsidRPr="00CA31EF">
        <w:rPr>
          <w:rFonts w:ascii="Arial" w:hAnsi="Arial" w:cs="Arial"/>
        </w:rPr>
        <w:t xml:space="preserve"> </w:t>
      </w:r>
      <w:r w:rsidR="00D31BA5" w:rsidRPr="00CA31EF">
        <w:rPr>
          <w:rFonts w:ascii="Arial" w:hAnsi="Arial" w:cs="Arial"/>
        </w:rPr>
        <w:t>d</w:t>
      </w:r>
      <w:r w:rsidR="00262A18" w:rsidRPr="00CA31EF">
        <w:rPr>
          <w:rFonts w:ascii="Arial" w:hAnsi="Arial" w:cs="Arial"/>
        </w:rPr>
        <w:t>o</w:t>
      </w:r>
      <w:r w:rsidRPr="00CA31EF">
        <w:rPr>
          <w:rFonts w:ascii="Arial" w:hAnsi="Arial" w:cs="Arial"/>
        </w:rPr>
        <w:t xml:space="preserve"> </w:t>
      </w:r>
      <w:r w:rsidR="00CA31EF" w:rsidRPr="00CA31EF">
        <w:rPr>
          <w:rFonts w:ascii="Arial" w:hAnsi="Arial" w:cs="Arial"/>
          <w:b/>
        </w:rPr>
        <w:t>ASSOCIACAO FILANTROPICA SHALOM - FLORIANO</w:t>
      </w:r>
      <w:r w:rsidR="00EA4D1C" w:rsidRPr="00CA31EF">
        <w:rPr>
          <w:rFonts w:ascii="Arial" w:hAnsi="Arial" w:cs="Arial"/>
        </w:rPr>
        <w:t>,</w:t>
      </w:r>
      <w:r w:rsidR="00EA4D1C" w:rsidRPr="00CA31EF">
        <w:rPr>
          <w:rFonts w:ascii="Arial" w:hAnsi="Arial" w:cs="Arial"/>
          <w:b/>
        </w:rPr>
        <w:t xml:space="preserve"> </w:t>
      </w:r>
      <w:r w:rsidR="00EA4D1C" w:rsidRPr="00CA31EF">
        <w:rPr>
          <w:rFonts w:ascii="Arial" w:hAnsi="Arial" w:cs="Arial"/>
        </w:rPr>
        <w:t>inscrita no CNPJ sob o nº.</w:t>
      </w:r>
      <w:r w:rsidR="00FB265D" w:rsidRPr="00CA31EF">
        <w:rPr>
          <w:rFonts w:ascii="Arial" w:hAnsi="Arial" w:cs="Arial"/>
        </w:rPr>
        <w:t xml:space="preserve"> </w:t>
      </w:r>
      <w:r w:rsidR="00CA31EF" w:rsidRPr="00CA31EF">
        <w:rPr>
          <w:rFonts w:ascii="Arial" w:hAnsi="Arial" w:cs="Arial"/>
        </w:rPr>
        <w:t>16.896.998/0001-94</w:t>
      </w:r>
      <w:r w:rsidRPr="00CA31EF">
        <w:rPr>
          <w:rFonts w:ascii="Arial" w:hAnsi="Arial" w:cs="Arial"/>
        </w:rPr>
        <w:t>, através de Termo de Fomento</w:t>
      </w:r>
      <w:r w:rsidR="007D462D" w:rsidRPr="00CA31EF">
        <w:rPr>
          <w:rFonts w:ascii="Arial" w:hAnsi="Arial" w:cs="Arial"/>
        </w:rPr>
        <w:t>/Parceria</w:t>
      </w:r>
      <w:r w:rsidRPr="00CA31EF">
        <w:rPr>
          <w:rFonts w:ascii="Arial" w:hAnsi="Arial" w:cs="Arial"/>
        </w:rPr>
        <w:t xml:space="preserve">, </w:t>
      </w:r>
      <w:r w:rsidR="00E07062" w:rsidRPr="00CA31EF">
        <w:rPr>
          <w:rFonts w:ascii="Arial" w:hAnsi="Arial" w:cs="Arial"/>
        </w:rPr>
        <w:t>com recursos oriundos de Emenda Parlamentar Impositiva</w:t>
      </w:r>
      <w:r w:rsidR="00066948" w:rsidRPr="00CA31EF">
        <w:rPr>
          <w:rFonts w:ascii="Arial" w:hAnsi="Arial" w:cs="Arial"/>
        </w:rPr>
        <w:t xml:space="preserve"> do</w:t>
      </w:r>
      <w:r w:rsidR="00D90669" w:rsidRPr="00CA31EF">
        <w:rPr>
          <w:rFonts w:ascii="Arial" w:hAnsi="Arial" w:cs="Arial"/>
        </w:rPr>
        <w:t xml:space="preserve"> </w:t>
      </w:r>
      <w:r w:rsidR="00CA31EF" w:rsidRPr="00CA31EF">
        <w:rPr>
          <w:rFonts w:ascii="Arial" w:hAnsi="Arial" w:cs="Arial"/>
        </w:rPr>
        <w:t>Senador Marcelo Castro</w:t>
      </w:r>
      <w:r w:rsidRPr="00CA31EF">
        <w:rPr>
          <w:rFonts w:ascii="Arial" w:hAnsi="Arial" w:cs="Arial"/>
        </w:rPr>
        <w:t xml:space="preserve">, no valor de </w:t>
      </w:r>
      <w:r w:rsidR="00D020D6" w:rsidRPr="00CA31EF">
        <w:rPr>
          <w:rFonts w:ascii="Arial" w:hAnsi="Arial" w:cs="Arial"/>
        </w:rPr>
        <w:t xml:space="preserve">R$ </w:t>
      </w:r>
      <w:r w:rsidR="00CA31EF" w:rsidRPr="00CA31EF">
        <w:rPr>
          <w:rFonts w:ascii="Arial" w:hAnsi="Arial" w:cs="Arial"/>
        </w:rPr>
        <w:t>20</w:t>
      </w:r>
      <w:r w:rsidR="00B8252F" w:rsidRPr="00CA31EF">
        <w:rPr>
          <w:rFonts w:ascii="Arial" w:hAnsi="Arial" w:cs="Arial"/>
        </w:rPr>
        <w:t>0</w:t>
      </w:r>
      <w:r w:rsidR="000E0E85" w:rsidRPr="00CA31EF">
        <w:rPr>
          <w:rFonts w:ascii="Arial" w:hAnsi="Arial" w:cs="Arial"/>
        </w:rPr>
        <w:t>.000,00</w:t>
      </w:r>
      <w:r w:rsidR="00D020D6" w:rsidRPr="00CA31EF">
        <w:rPr>
          <w:rFonts w:ascii="Arial" w:hAnsi="Arial" w:cs="Arial"/>
        </w:rPr>
        <w:t xml:space="preserve"> (</w:t>
      </w:r>
      <w:r w:rsidR="00B8252F" w:rsidRPr="00CA31EF">
        <w:rPr>
          <w:rFonts w:ascii="Arial" w:hAnsi="Arial" w:cs="Arial"/>
        </w:rPr>
        <w:t xml:space="preserve">duzentos </w:t>
      </w:r>
      <w:r w:rsidR="00EA4D1C" w:rsidRPr="00CA31EF">
        <w:rPr>
          <w:rFonts w:ascii="Arial" w:hAnsi="Arial" w:cs="Arial"/>
        </w:rPr>
        <w:t>mil</w:t>
      </w:r>
      <w:r w:rsidR="00D020D6" w:rsidRPr="00CA31EF">
        <w:rPr>
          <w:rFonts w:ascii="Arial" w:hAnsi="Arial" w:cs="Arial"/>
        </w:rPr>
        <w:t xml:space="preserve"> reais)</w:t>
      </w:r>
      <w:r w:rsidR="00245C9E" w:rsidRPr="00CA31EF">
        <w:rPr>
          <w:rFonts w:ascii="Arial" w:hAnsi="Arial" w:cs="Arial"/>
        </w:rPr>
        <w:t>.</w:t>
      </w:r>
      <w:r w:rsidR="00DB5B62" w:rsidRPr="00CA31EF">
        <w:rPr>
          <w:rFonts w:ascii="Arial" w:hAnsi="Arial" w:cs="Arial"/>
        </w:rPr>
        <w:t xml:space="preserve"> </w:t>
      </w:r>
      <w:r w:rsidR="00E07062" w:rsidRPr="00CA31EF">
        <w:rPr>
          <w:rFonts w:ascii="Arial" w:hAnsi="Arial" w:cs="Arial"/>
        </w:rPr>
        <w:t>Justificativa: Conforme disposto no art. 29 da Lei 13.019, de 31 de julho de 2014, c/c art. 11, inciso V do Decreto Estadual nº 17.083, de 03 de abril de 2017, o chamamento público será dispensando em razão de a parceria envolver recursos decorrentes de emendas parlamentares às leis orçamentárias anuais</w:t>
      </w:r>
      <w:r w:rsidR="00AD6F63" w:rsidRPr="00CA31EF">
        <w:rPr>
          <w:rFonts w:ascii="Arial" w:hAnsi="Arial" w:cs="Arial"/>
        </w:rPr>
        <w:t>.</w:t>
      </w:r>
      <w:r w:rsidR="000E7BCD" w:rsidRPr="00CA31EF">
        <w:rPr>
          <w:rFonts w:ascii="Arial" w:hAnsi="Arial" w:cs="Arial"/>
        </w:rPr>
        <w:t xml:space="preserve"> Admite-se a impugnação à justificativa, apresentada no prazo de cinco dias a contar de sua publicação, cujo teor deve ser analisado pelo administrador público responsável em até cinco dias da data do respectivo protocolo.</w:t>
      </w:r>
    </w:p>
    <w:p w14:paraId="262E6541" w14:textId="77777777" w:rsidR="00245C9E" w:rsidRPr="00CA31EF" w:rsidRDefault="00245C9E" w:rsidP="006D2F08">
      <w:pPr>
        <w:tabs>
          <w:tab w:val="left" w:pos="1926"/>
        </w:tabs>
        <w:spacing w:after="120" w:line="360" w:lineRule="auto"/>
        <w:ind w:right="140"/>
        <w:jc w:val="center"/>
        <w:rPr>
          <w:rFonts w:ascii="Arial" w:eastAsia="Times New Roman" w:hAnsi="Arial" w:cs="Arial"/>
          <w:lang w:eastAsia="pt-BR"/>
        </w:rPr>
      </w:pPr>
    </w:p>
    <w:p w14:paraId="5CEF38B7" w14:textId="1EB4F720" w:rsidR="00012DEF" w:rsidRPr="004A7F04" w:rsidRDefault="004A7F04" w:rsidP="006D2F08">
      <w:pPr>
        <w:spacing w:after="120" w:line="360" w:lineRule="auto"/>
        <w:ind w:right="140"/>
        <w:jc w:val="center"/>
        <w:rPr>
          <w:rFonts w:ascii="Arial" w:eastAsia="Times New Roman" w:hAnsi="Arial" w:cs="Arial"/>
          <w:lang w:eastAsia="pt-BR"/>
        </w:rPr>
      </w:pPr>
      <w:r w:rsidRPr="00CA31EF">
        <w:rPr>
          <w:rFonts w:ascii="Arial" w:eastAsia="Times New Roman" w:hAnsi="Arial" w:cs="Arial"/>
          <w:lang w:eastAsia="pt-BR"/>
        </w:rPr>
        <w:t>Teresina (PI)</w:t>
      </w:r>
      <w:r w:rsidR="00012DEF" w:rsidRPr="00CA31EF">
        <w:rPr>
          <w:rFonts w:ascii="Arial" w:eastAsia="Times New Roman" w:hAnsi="Arial" w:cs="Arial"/>
          <w:lang w:eastAsia="pt-BR"/>
        </w:rPr>
        <w:t>,</w:t>
      </w:r>
      <w:r w:rsidRPr="00CA31EF">
        <w:rPr>
          <w:rFonts w:ascii="Arial" w:eastAsia="Times New Roman" w:hAnsi="Arial" w:cs="Arial"/>
          <w:lang w:eastAsia="pt-BR"/>
        </w:rPr>
        <w:t xml:space="preserve"> </w:t>
      </w:r>
      <w:r w:rsidR="00DB15F3">
        <w:rPr>
          <w:rFonts w:ascii="Arial" w:eastAsia="Times New Roman" w:hAnsi="Arial" w:cs="Arial"/>
          <w:lang w:eastAsia="pt-BR"/>
        </w:rPr>
        <w:t>01</w:t>
      </w:r>
      <w:r w:rsidR="00ED34BE" w:rsidRPr="00CA31EF">
        <w:rPr>
          <w:rFonts w:ascii="Arial" w:hAnsi="Arial" w:cs="Arial"/>
        </w:rPr>
        <w:t xml:space="preserve"> de </w:t>
      </w:r>
      <w:r w:rsidR="00DB15F3">
        <w:rPr>
          <w:rFonts w:ascii="Arial" w:hAnsi="Arial" w:cs="Arial"/>
        </w:rPr>
        <w:t>dez</w:t>
      </w:r>
      <w:r w:rsidR="00262A18" w:rsidRPr="00CA31EF">
        <w:rPr>
          <w:rFonts w:ascii="Arial" w:hAnsi="Arial" w:cs="Arial"/>
        </w:rPr>
        <w:t>embro</w:t>
      </w:r>
      <w:r w:rsidR="00ED34BE" w:rsidRPr="00CA31EF">
        <w:rPr>
          <w:rFonts w:ascii="Arial" w:hAnsi="Arial" w:cs="Arial"/>
        </w:rPr>
        <w:t xml:space="preserve"> de 202</w:t>
      </w:r>
      <w:r w:rsidR="00427283" w:rsidRPr="00CA31EF">
        <w:rPr>
          <w:rFonts w:ascii="Arial" w:hAnsi="Arial" w:cs="Arial"/>
        </w:rPr>
        <w:t>2</w:t>
      </w:r>
    </w:p>
    <w:p w14:paraId="605FB6F8" w14:textId="77777777" w:rsidR="00012DEF" w:rsidRDefault="00012DEF" w:rsidP="006D2F08">
      <w:pPr>
        <w:spacing w:after="120" w:line="360" w:lineRule="auto"/>
        <w:ind w:right="140"/>
        <w:jc w:val="center"/>
        <w:rPr>
          <w:rFonts w:ascii="Arial" w:eastAsia="Times New Roman" w:hAnsi="Arial" w:cs="Arial"/>
          <w:lang w:eastAsia="pt-BR"/>
        </w:rPr>
      </w:pPr>
    </w:p>
    <w:p w14:paraId="52FB36E9" w14:textId="77777777" w:rsidR="00990001" w:rsidRPr="004A7F04" w:rsidRDefault="00990001" w:rsidP="006D2F08">
      <w:pPr>
        <w:spacing w:after="120" w:line="360" w:lineRule="auto"/>
        <w:ind w:right="140"/>
        <w:jc w:val="center"/>
        <w:rPr>
          <w:rFonts w:ascii="Arial" w:eastAsia="Times New Roman" w:hAnsi="Arial" w:cs="Arial"/>
          <w:lang w:eastAsia="pt-BR"/>
        </w:rPr>
      </w:pPr>
    </w:p>
    <w:p w14:paraId="0A767B4A" w14:textId="77777777" w:rsidR="00D92D69" w:rsidRPr="004A7F04" w:rsidRDefault="00D92D69" w:rsidP="006D2F08">
      <w:pPr>
        <w:spacing w:after="120"/>
        <w:ind w:right="140"/>
        <w:jc w:val="center"/>
        <w:rPr>
          <w:rFonts w:ascii="Arial" w:hAnsi="Arial" w:cs="Arial"/>
        </w:rPr>
      </w:pPr>
      <w:r w:rsidRPr="004A7F04">
        <w:rPr>
          <w:rFonts w:ascii="Arial" w:hAnsi="Arial" w:cs="Arial"/>
          <w:b/>
        </w:rPr>
        <w:t xml:space="preserve">José Ribamar </w:t>
      </w:r>
      <w:proofErr w:type="spellStart"/>
      <w:r w:rsidRPr="004A7F04">
        <w:rPr>
          <w:rFonts w:ascii="Arial" w:hAnsi="Arial" w:cs="Arial"/>
          <w:b/>
        </w:rPr>
        <w:t>Nolêto</w:t>
      </w:r>
      <w:proofErr w:type="spellEnd"/>
      <w:r w:rsidRPr="004A7F04">
        <w:rPr>
          <w:rFonts w:ascii="Arial" w:hAnsi="Arial" w:cs="Arial"/>
          <w:b/>
        </w:rPr>
        <w:t xml:space="preserve"> de Santana</w:t>
      </w:r>
    </w:p>
    <w:p w14:paraId="7E6475E9" w14:textId="77777777" w:rsidR="001E3AF0" w:rsidRDefault="00D92D69" w:rsidP="006D2F08">
      <w:pPr>
        <w:pStyle w:val="Recuodecorpodetexto2"/>
        <w:spacing w:line="360" w:lineRule="auto"/>
        <w:ind w:left="0" w:right="140"/>
        <w:jc w:val="center"/>
        <w:rPr>
          <w:rFonts w:ascii="Arial" w:hAnsi="Arial" w:cs="Arial"/>
          <w:sz w:val="24"/>
          <w:szCs w:val="24"/>
        </w:rPr>
      </w:pPr>
      <w:r w:rsidRPr="004A7F04">
        <w:rPr>
          <w:rFonts w:ascii="Arial" w:hAnsi="Arial" w:cs="Arial"/>
          <w:sz w:val="22"/>
          <w:szCs w:val="22"/>
        </w:rPr>
        <w:t>Secretário</w:t>
      </w:r>
      <w:bookmarkEnd w:id="0"/>
    </w:p>
    <w:sectPr w:rsidR="001E3AF0" w:rsidSect="007D752E">
      <w:headerReference w:type="default" r:id="rId7"/>
      <w:footerReference w:type="default" r:id="rId8"/>
      <w:pgSz w:w="11906" w:h="16838" w:code="9"/>
      <w:pgMar w:top="1418" w:right="851" w:bottom="1418" w:left="1134" w:header="90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9C2E0" w14:textId="77777777" w:rsidR="00BF5636" w:rsidRDefault="00BF5636">
      <w:pPr>
        <w:spacing w:after="0" w:line="240" w:lineRule="auto"/>
      </w:pPr>
      <w:r>
        <w:separator/>
      </w:r>
    </w:p>
  </w:endnote>
  <w:endnote w:type="continuationSeparator" w:id="0">
    <w:p w14:paraId="1A21344C" w14:textId="77777777" w:rsidR="00BF5636" w:rsidRDefault="00BF5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5DBB1" w14:textId="77777777" w:rsidR="00DA6D6B" w:rsidRPr="00C11DB3" w:rsidRDefault="003A3CC0" w:rsidP="00DA6D6B">
    <w:pPr>
      <w:pStyle w:val="Rodap"/>
      <w:ind w:left="5812"/>
      <w:jc w:val="right"/>
      <w:rPr>
        <w:rFonts w:ascii="Arial" w:hAnsi="Arial" w:cs="Arial"/>
        <w:b/>
        <w:sz w:val="20"/>
        <w:szCs w:val="20"/>
      </w:rPr>
    </w:pPr>
    <w:r w:rsidRPr="00C11DB3">
      <w:rPr>
        <w:rFonts w:ascii="Arial" w:hAnsi="Arial" w:cs="Arial"/>
        <w:b/>
        <w:sz w:val="20"/>
        <w:szCs w:val="20"/>
      </w:rPr>
      <w:t>Rua Acre,</w:t>
    </w:r>
    <w:r>
      <w:rPr>
        <w:rFonts w:ascii="Arial" w:hAnsi="Arial" w:cs="Arial"/>
        <w:b/>
        <w:sz w:val="20"/>
        <w:szCs w:val="20"/>
      </w:rPr>
      <w:t xml:space="preserve"> </w:t>
    </w:r>
    <w:r w:rsidRPr="00C11DB3">
      <w:rPr>
        <w:rFonts w:ascii="Arial" w:hAnsi="Arial" w:cs="Arial"/>
        <w:b/>
        <w:sz w:val="20"/>
        <w:szCs w:val="20"/>
      </w:rPr>
      <w:t>340</w:t>
    </w:r>
    <w:r>
      <w:rPr>
        <w:rFonts w:ascii="Arial" w:hAnsi="Arial" w:cs="Arial"/>
        <w:b/>
        <w:sz w:val="20"/>
        <w:szCs w:val="20"/>
      </w:rPr>
      <w:t xml:space="preserve"> </w:t>
    </w:r>
    <w:r w:rsidRPr="00C11DB3">
      <w:rPr>
        <w:rFonts w:ascii="Arial" w:hAnsi="Arial" w:cs="Arial"/>
        <w:b/>
        <w:sz w:val="20"/>
        <w:szCs w:val="20"/>
      </w:rPr>
      <w:t xml:space="preserve">- Bairro Cabral </w:t>
    </w:r>
  </w:p>
  <w:p w14:paraId="6949EFBD" w14:textId="77777777" w:rsidR="00DA6D6B" w:rsidRPr="00C11DB3" w:rsidRDefault="003A3CC0" w:rsidP="00DA6D6B">
    <w:pPr>
      <w:pStyle w:val="Rodap"/>
      <w:ind w:left="5812"/>
      <w:jc w:val="right"/>
      <w:rPr>
        <w:rFonts w:ascii="Arial" w:hAnsi="Arial" w:cs="Arial"/>
        <w:b/>
        <w:sz w:val="20"/>
        <w:szCs w:val="20"/>
      </w:rPr>
    </w:pPr>
    <w:r w:rsidRPr="00C11DB3">
      <w:rPr>
        <w:rFonts w:ascii="Arial" w:hAnsi="Arial" w:cs="Arial"/>
        <w:b/>
        <w:sz w:val="20"/>
        <w:szCs w:val="20"/>
      </w:rPr>
      <w:t xml:space="preserve">CEP 64001-822 – Teresina – Piauí – Brasil </w:t>
    </w:r>
  </w:p>
  <w:p w14:paraId="547F08B7" w14:textId="77777777" w:rsidR="00DA6D6B" w:rsidRPr="00C11DB3" w:rsidRDefault="003A3CC0" w:rsidP="00DA6D6B">
    <w:pPr>
      <w:pStyle w:val="Rodap"/>
      <w:rPr>
        <w:rFonts w:ascii="Arial" w:hAnsi="Arial" w:cs="Arial"/>
        <w:b/>
        <w:sz w:val="20"/>
        <w:szCs w:val="20"/>
      </w:rPr>
    </w:pPr>
    <w:r>
      <w:rPr>
        <w:rFonts w:ascii="Arial" w:hAnsi="Arial" w:cs="Arial"/>
        <w:b/>
        <w:sz w:val="20"/>
        <w:szCs w:val="20"/>
      </w:rPr>
      <w:t xml:space="preserve">                                                                                                   </w:t>
    </w:r>
    <w:proofErr w:type="gramStart"/>
    <w:r w:rsidRPr="00C11DB3">
      <w:rPr>
        <w:rFonts w:ascii="Arial" w:hAnsi="Arial" w:cs="Arial"/>
        <w:b/>
        <w:sz w:val="20"/>
        <w:szCs w:val="20"/>
      </w:rPr>
      <w:t>Fone :</w:t>
    </w:r>
    <w:proofErr w:type="gramEnd"/>
    <w:r w:rsidRPr="00C11DB3">
      <w:rPr>
        <w:rFonts w:ascii="Arial" w:hAnsi="Arial" w:cs="Arial"/>
        <w:b/>
        <w:sz w:val="20"/>
        <w:szCs w:val="20"/>
      </w:rPr>
      <w:t xml:space="preserve">  3222-4679/ 3223-7201  Fax – 3221-5977 </w:t>
    </w:r>
  </w:p>
  <w:p w14:paraId="287E3344" w14:textId="77777777" w:rsidR="00DA6D6B" w:rsidRPr="00C11DB3" w:rsidRDefault="00BF5636" w:rsidP="00DA6D6B">
    <w:pPr>
      <w:pStyle w:val="Rodap"/>
      <w:ind w:left="5812"/>
      <w:jc w:val="right"/>
      <w:rPr>
        <w:rFonts w:ascii="Arial" w:hAnsi="Arial" w:cs="Arial"/>
        <w:b/>
        <w:color w:val="002060"/>
        <w:sz w:val="20"/>
        <w:szCs w:val="20"/>
        <w:u w:val="single"/>
      </w:rPr>
    </w:pPr>
    <w:hyperlink r:id="rId1" w:history="1">
      <w:r w:rsidR="003A3CC0" w:rsidRPr="00C11DB3">
        <w:rPr>
          <w:rStyle w:val="Hyperlink1"/>
          <w:rFonts w:ascii="Arial" w:hAnsi="Arial" w:cs="Arial"/>
          <w:b/>
          <w:color w:val="002060"/>
          <w:sz w:val="20"/>
          <w:szCs w:val="20"/>
        </w:rPr>
        <w:t>www.sasc.pi.gov.br</w:t>
      </w:r>
    </w:hyperlink>
    <w:r w:rsidR="003A3CC0" w:rsidRPr="00C11DB3">
      <w:rPr>
        <w:rFonts w:ascii="Arial" w:hAnsi="Arial" w:cs="Arial"/>
        <w:b/>
        <w:color w:val="002060"/>
        <w:sz w:val="20"/>
        <w:szCs w:val="20"/>
        <w:u w:val="single"/>
      </w:rPr>
      <w:t xml:space="preserve"> / sasc@sasc.pi.gov.br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FE558" w14:textId="77777777" w:rsidR="00BF5636" w:rsidRDefault="00BF5636">
      <w:pPr>
        <w:spacing w:after="0" w:line="240" w:lineRule="auto"/>
      </w:pPr>
      <w:r>
        <w:separator/>
      </w:r>
    </w:p>
  </w:footnote>
  <w:footnote w:type="continuationSeparator" w:id="0">
    <w:p w14:paraId="4727B601" w14:textId="77777777" w:rsidR="00BF5636" w:rsidRDefault="00BF5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638E2" w14:textId="77777777" w:rsidR="005F76C7" w:rsidRDefault="003A3CC0" w:rsidP="00DA4920">
    <w:pPr>
      <w:pStyle w:val="Cabealho"/>
      <w:rPr>
        <w:rFonts w:ascii="Arial" w:hAnsi="Arial" w:cs="Arial"/>
        <w:b/>
        <w:sz w:val="20"/>
        <w:szCs w:val="20"/>
      </w:rPr>
    </w:pPr>
    <w:r>
      <w:rPr>
        <w:rFonts w:ascii="Arial" w:hAnsi="Arial" w:cs="Arial"/>
        <w:b/>
        <w:noProof/>
        <w:sz w:val="20"/>
        <w:szCs w:val="20"/>
      </w:rPr>
      <w:drawing>
        <wp:anchor distT="0" distB="0" distL="114300" distR="114300" simplePos="0" relativeHeight="251660288" behindDoc="1" locked="0" layoutInCell="1" allowOverlap="1" wp14:anchorId="1416E096" wp14:editId="4CB2A3FF">
          <wp:simplePos x="0" y="0"/>
          <wp:positionH relativeFrom="column">
            <wp:posOffset>5471160</wp:posOffset>
          </wp:positionH>
          <wp:positionV relativeFrom="paragraph">
            <wp:posOffset>-299720</wp:posOffset>
          </wp:positionV>
          <wp:extent cx="819150" cy="838200"/>
          <wp:effectExtent l="0" t="0" r="0" b="0"/>
          <wp:wrapThrough wrapText="bothSides">
            <wp:wrapPolygon edited="0">
              <wp:start x="0" y="0"/>
              <wp:lineTo x="0" y="21109"/>
              <wp:lineTo x="21098" y="21109"/>
              <wp:lineTo x="21098"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2069"/>
                  <a:stretch>
                    <a:fillRect/>
                  </a:stretch>
                </pic:blipFill>
                <pic:spPr bwMode="auto">
                  <a:xfrm>
                    <a:off x="0" y="0"/>
                    <a:ext cx="819150" cy="8382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20"/>
        <w:szCs w:val="20"/>
      </w:rPr>
      <w:t>GOVERNO DO ESTADO DO PIAUÍ</w:t>
    </w:r>
  </w:p>
  <w:p w14:paraId="2581144A" w14:textId="77777777" w:rsidR="00E11337" w:rsidRPr="007D752E" w:rsidRDefault="003A3CC0" w:rsidP="006F484F">
    <w:pPr>
      <w:pStyle w:val="Cabealho"/>
      <w:jc w:val="both"/>
      <w:rPr>
        <w:rFonts w:ascii="Arial" w:hAnsi="Arial" w:cs="Arial"/>
        <w:b/>
        <w:sz w:val="20"/>
        <w:szCs w:val="20"/>
      </w:rPr>
    </w:pPr>
    <w:r>
      <w:rPr>
        <w:rFonts w:ascii="Arial" w:hAnsi="Arial" w:cs="Arial"/>
        <w:b/>
        <w:sz w:val="20"/>
        <w:szCs w:val="20"/>
      </w:rPr>
      <w:t>S</w:t>
    </w:r>
    <w:r w:rsidR="00E11337">
      <w:rPr>
        <w:rFonts w:ascii="Arial" w:hAnsi="Arial" w:cs="Arial"/>
        <w:b/>
        <w:sz w:val="20"/>
        <w:szCs w:val="20"/>
      </w:rPr>
      <w:t xml:space="preserve">ECRETARIA </w:t>
    </w:r>
    <w:r w:rsidR="00221D03">
      <w:rPr>
        <w:rFonts w:ascii="Arial" w:hAnsi="Arial" w:cs="Arial"/>
        <w:b/>
        <w:sz w:val="20"/>
        <w:szCs w:val="20"/>
      </w:rPr>
      <w:t xml:space="preserve">DE ESTADO </w:t>
    </w:r>
    <w:r w:rsidR="00E11337">
      <w:rPr>
        <w:rFonts w:ascii="Arial" w:hAnsi="Arial" w:cs="Arial"/>
        <w:b/>
        <w:sz w:val="20"/>
        <w:szCs w:val="20"/>
      </w:rPr>
      <w:t>DA ASSISTÊNCIA SOCIAL, TRABALHO E DIREITOS HUMANOS</w:t>
    </w:r>
  </w:p>
  <w:p w14:paraId="63F41AB8" w14:textId="77777777" w:rsidR="00D21CEA" w:rsidRDefault="00A0155D" w:rsidP="006F484F">
    <w:pPr>
      <w:pStyle w:val="Cabealho"/>
      <w:pBdr>
        <w:bottom w:val="single" w:sz="12" w:space="1" w:color="auto"/>
      </w:pBdr>
      <w:jc w:val="both"/>
      <w:rPr>
        <w:rFonts w:ascii="Arial" w:hAnsi="Arial" w:cs="Arial"/>
        <w:b/>
        <w:sz w:val="20"/>
        <w:szCs w:val="20"/>
      </w:rPr>
    </w:pPr>
    <w:r>
      <w:rPr>
        <w:rFonts w:ascii="Arial" w:hAnsi="Arial" w:cs="Arial"/>
        <w:b/>
        <w:sz w:val="20"/>
        <w:szCs w:val="20"/>
      </w:rPr>
      <w:t>GABINETE DO SECRETÁRIO</w:t>
    </w:r>
  </w:p>
  <w:p w14:paraId="26B1FBC2" w14:textId="77777777" w:rsidR="00245C9E" w:rsidRDefault="00245C9E" w:rsidP="006F484F">
    <w:pPr>
      <w:pStyle w:val="Cabealho"/>
      <w:pBdr>
        <w:bottom w:val="single" w:sz="12" w:space="1" w:color="auto"/>
      </w:pBdr>
      <w:jc w:val="both"/>
      <w:rPr>
        <w:rFonts w:ascii="Arial" w:hAnsi="Arial" w:cs="Arial"/>
        <w:b/>
        <w:sz w:val="20"/>
        <w:szCs w:val="20"/>
      </w:rPr>
    </w:pPr>
  </w:p>
  <w:p w14:paraId="1513FF12" w14:textId="77777777" w:rsidR="0090563A" w:rsidRPr="00F771D5" w:rsidRDefault="003A3CC0" w:rsidP="006F484F">
    <w:pPr>
      <w:pStyle w:val="Cabealho"/>
      <w:jc w:val="both"/>
      <w:rPr>
        <w:rFonts w:ascii="Arial" w:hAnsi="Arial" w:cs="Arial"/>
        <w:b/>
      </w:rPr>
    </w:pP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3F4113"/>
    <w:multiLevelType w:val="multilevel"/>
    <w:tmpl w:val="F4643ED6"/>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EF"/>
    <w:rsid w:val="00011A81"/>
    <w:rsid w:val="00012DEF"/>
    <w:rsid w:val="00022024"/>
    <w:rsid w:val="00040ECD"/>
    <w:rsid w:val="00045227"/>
    <w:rsid w:val="00046DC6"/>
    <w:rsid w:val="000479E7"/>
    <w:rsid w:val="00051034"/>
    <w:rsid w:val="00054DCA"/>
    <w:rsid w:val="00054E02"/>
    <w:rsid w:val="000603D2"/>
    <w:rsid w:val="00066948"/>
    <w:rsid w:val="00066E75"/>
    <w:rsid w:val="000709C5"/>
    <w:rsid w:val="000765AA"/>
    <w:rsid w:val="00076AD8"/>
    <w:rsid w:val="00093D46"/>
    <w:rsid w:val="000A1126"/>
    <w:rsid w:val="000A5E3F"/>
    <w:rsid w:val="000A66DE"/>
    <w:rsid w:val="000B1B19"/>
    <w:rsid w:val="000C1C2D"/>
    <w:rsid w:val="000C5078"/>
    <w:rsid w:val="000E0E85"/>
    <w:rsid w:val="000E13BA"/>
    <w:rsid w:val="000E31A6"/>
    <w:rsid w:val="000E7616"/>
    <w:rsid w:val="000E7BCD"/>
    <w:rsid w:val="00115D2D"/>
    <w:rsid w:val="0013145B"/>
    <w:rsid w:val="00137339"/>
    <w:rsid w:val="00144960"/>
    <w:rsid w:val="0015209F"/>
    <w:rsid w:val="001559F6"/>
    <w:rsid w:val="0015775C"/>
    <w:rsid w:val="001662FF"/>
    <w:rsid w:val="00181715"/>
    <w:rsid w:val="00187FA2"/>
    <w:rsid w:val="00195B46"/>
    <w:rsid w:val="001B3D4F"/>
    <w:rsid w:val="001B4DD4"/>
    <w:rsid w:val="001C6A97"/>
    <w:rsid w:val="001E3AF0"/>
    <w:rsid w:val="001E4715"/>
    <w:rsid w:val="001F026C"/>
    <w:rsid w:val="0020028E"/>
    <w:rsid w:val="0021443C"/>
    <w:rsid w:val="00221BF9"/>
    <w:rsid w:val="00221D03"/>
    <w:rsid w:val="00221F80"/>
    <w:rsid w:val="00231593"/>
    <w:rsid w:val="002334F8"/>
    <w:rsid w:val="00245C9E"/>
    <w:rsid w:val="00247253"/>
    <w:rsid w:val="00252CE1"/>
    <w:rsid w:val="0025639E"/>
    <w:rsid w:val="00262A18"/>
    <w:rsid w:val="00290EFF"/>
    <w:rsid w:val="002A197D"/>
    <w:rsid w:val="002B502A"/>
    <w:rsid w:val="002B505D"/>
    <w:rsid w:val="002B7A6D"/>
    <w:rsid w:val="002C4D89"/>
    <w:rsid w:val="002C6B5B"/>
    <w:rsid w:val="002D3828"/>
    <w:rsid w:val="002E2018"/>
    <w:rsid w:val="002E684B"/>
    <w:rsid w:val="0030179D"/>
    <w:rsid w:val="003032D7"/>
    <w:rsid w:val="00335207"/>
    <w:rsid w:val="00336262"/>
    <w:rsid w:val="003367BE"/>
    <w:rsid w:val="00340565"/>
    <w:rsid w:val="00341DFC"/>
    <w:rsid w:val="0035776D"/>
    <w:rsid w:val="00361CCA"/>
    <w:rsid w:val="00376D82"/>
    <w:rsid w:val="00377B23"/>
    <w:rsid w:val="003955EE"/>
    <w:rsid w:val="003A2FF1"/>
    <w:rsid w:val="003A3CC0"/>
    <w:rsid w:val="003A4DD7"/>
    <w:rsid w:val="003A515A"/>
    <w:rsid w:val="003B4423"/>
    <w:rsid w:val="003B48EA"/>
    <w:rsid w:val="003B6C50"/>
    <w:rsid w:val="003C5F6C"/>
    <w:rsid w:val="003E78B2"/>
    <w:rsid w:val="003E7D41"/>
    <w:rsid w:val="003F51C7"/>
    <w:rsid w:val="003F6657"/>
    <w:rsid w:val="004011C5"/>
    <w:rsid w:val="00403EE2"/>
    <w:rsid w:val="00411D55"/>
    <w:rsid w:val="00427283"/>
    <w:rsid w:val="00440767"/>
    <w:rsid w:val="00462631"/>
    <w:rsid w:val="004675FD"/>
    <w:rsid w:val="00485D6E"/>
    <w:rsid w:val="00492345"/>
    <w:rsid w:val="004A41E3"/>
    <w:rsid w:val="004A636D"/>
    <w:rsid w:val="004A7F04"/>
    <w:rsid w:val="004B5ADE"/>
    <w:rsid w:val="004C4A71"/>
    <w:rsid w:val="004E3259"/>
    <w:rsid w:val="004E7BFD"/>
    <w:rsid w:val="004F404F"/>
    <w:rsid w:val="005158EA"/>
    <w:rsid w:val="00527E65"/>
    <w:rsid w:val="00533BEE"/>
    <w:rsid w:val="00533DDB"/>
    <w:rsid w:val="005410A3"/>
    <w:rsid w:val="00541FA0"/>
    <w:rsid w:val="00545AFC"/>
    <w:rsid w:val="005476E6"/>
    <w:rsid w:val="005676B8"/>
    <w:rsid w:val="00571C60"/>
    <w:rsid w:val="00576966"/>
    <w:rsid w:val="00581066"/>
    <w:rsid w:val="00583DA3"/>
    <w:rsid w:val="005A1454"/>
    <w:rsid w:val="005B70CE"/>
    <w:rsid w:val="005C2778"/>
    <w:rsid w:val="005C2E1F"/>
    <w:rsid w:val="005E4DB9"/>
    <w:rsid w:val="005E535C"/>
    <w:rsid w:val="005F092F"/>
    <w:rsid w:val="00602D56"/>
    <w:rsid w:val="00612A32"/>
    <w:rsid w:val="006316C1"/>
    <w:rsid w:val="00632F17"/>
    <w:rsid w:val="006433D7"/>
    <w:rsid w:val="006458D6"/>
    <w:rsid w:val="00651E61"/>
    <w:rsid w:val="00663E17"/>
    <w:rsid w:val="0069650D"/>
    <w:rsid w:val="006A2223"/>
    <w:rsid w:val="006A6421"/>
    <w:rsid w:val="006A6918"/>
    <w:rsid w:val="006B0FD6"/>
    <w:rsid w:val="006B100E"/>
    <w:rsid w:val="006D1F81"/>
    <w:rsid w:val="006D2F08"/>
    <w:rsid w:val="006E43D5"/>
    <w:rsid w:val="006F3A50"/>
    <w:rsid w:val="00702E07"/>
    <w:rsid w:val="00703BE0"/>
    <w:rsid w:val="00706618"/>
    <w:rsid w:val="007067AB"/>
    <w:rsid w:val="00712323"/>
    <w:rsid w:val="00715B4A"/>
    <w:rsid w:val="00753BE7"/>
    <w:rsid w:val="00765F3D"/>
    <w:rsid w:val="007664E7"/>
    <w:rsid w:val="007A5238"/>
    <w:rsid w:val="007B72D4"/>
    <w:rsid w:val="007C4823"/>
    <w:rsid w:val="007D462D"/>
    <w:rsid w:val="007E3BED"/>
    <w:rsid w:val="007E69F9"/>
    <w:rsid w:val="00803D50"/>
    <w:rsid w:val="008258F2"/>
    <w:rsid w:val="00832FA1"/>
    <w:rsid w:val="008428B9"/>
    <w:rsid w:val="00845131"/>
    <w:rsid w:val="008455ED"/>
    <w:rsid w:val="00852F02"/>
    <w:rsid w:val="00854891"/>
    <w:rsid w:val="00857B38"/>
    <w:rsid w:val="00857DA6"/>
    <w:rsid w:val="0086063D"/>
    <w:rsid w:val="008670E8"/>
    <w:rsid w:val="00884D63"/>
    <w:rsid w:val="00885D3C"/>
    <w:rsid w:val="00887E2E"/>
    <w:rsid w:val="00891D7F"/>
    <w:rsid w:val="008A70FF"/>
    <w:rsid w:val="008B18D0"/>
    <w:rsid w:val="008C48D2"/>
    <w:rsid w:val="008D0187"/>
    <w:rsid w:val="008E0A57"/>
    <w:rsid w:val="008E1967"/>
    <w:rsid w:val="008F0E18"/>
    <w:rsid w:val="008F3221"/>
    <w:rsid w:val="008F4CE0"/>
    <w:rsid w:val="0090704B"/>
    <w:rsid w:val="00922099"/>
    <w:rsid w:val="009278DF"/>
    <w:rsid w:val="00934C89"/>
    <w:rsid w:val="00950AA9"/>
    <w:rsid w:val="00954691"/>
    <w:rsid w:val="00982CB1"/>
    <w:rsid w:val="00990001"/>
    <w:rsid w:val="009904B2"/>
    <w:rsid w:val="009A0B6E"/>
    <w:rsid w:val="009A2EBD"/>
    <w:rsid w:val="009B1F86"/>
    <w:rsid w:val="009B6C6A"/>
    <w:rsid w:val="009D78A1"/>
    <w:rsid w:val="00A00F80"/>
    <w:rsid w:val="00A0155D"/>
    <w:rsid w:val="00A409A6"/>
    <w:rsid w:val="00A40C58"/>
    <w:rsid w:val="00A50820"/>
    <w:rsid w:val="00A61712"/>
    <w:rsid w:val="00A722D5"/>
    <w:rsid w:val="00A74E3C"/>
    <w:rsid w:val="00A804A3"/>
    <w:rsid w:val="00A9035E"/>
    <w:rsid w:val="00A9346F"/>
    <w:rsid w:val="00A96D8F"/>
    <w:rsid w:val="00AB423E"/>
    <w:rsid w:val="00AD2BDB"/>
    <w:rsid w:val="00AD6F63"/>
    <w:rsid w:val="00AE37B2"/>
    <w:rsid w:val="00AE4B0D"/>
    <w:rsid w:val="00AF768D"/>
    <w:rsid w:val="00B00C26"/>
    <w:rsid w:val="00B04288"/>
    <w:rsid w:val="00B10C3B"/>
    <w:rsid w:val="00B12A90"/>
    <w:rsid w:val="00B31896"/>
    <w:rsid w:val="00B3303A"/>
    <w:rsid w:val="00B423B2"/>
    <w:rsid w:val="00B56035"/>
    <w:rsid w:val="00B60967"/>
    <w:rsid w:val="00B6335D"/>
    <w:rsid w:val="00B633CF"/>
    <w:rsid w:val="00B64566"/>
    <w:rsid w:val="00B8252F"/>
    <w:rsid w:val="00B82D0D"/>
    <w:rsid w:val="00B905E2"/>
    <w:rsid w:val="00B951FC"/>
    <w:rsid w:val="00B95395"/>
    <w:rsid w:val="00BA68C3"/>
    <w:rsid w:val="00BA7295"/>
    <w:rsid w:val="00BA7B05"/>
    <w:rsid w:val="00BC6D0B"/>
    <w:rsid w:val="00BF1B9E"/>
    <w:rsid w:val="00BF5636"/>
    <w:rsid w:val="00C02C16"/>
    <w:rsid w:val="00C04384"/>
    <w:rsid w:val="00C30426"/>
    <w:rsid w:val="00C37FE9"/>
    <w:rsid w:val="00C50374"/>
    <w:rsid w:val="00C746FD"/>
    <w:rsid w:val="00C7480B"/>
    <w:rsid w:val="00C9426A"/>
    <w:rsid w:val="00CA31EF"/>
    <w:rsid w:val="00CC0DEB"/>
    <w:rsid w:val="00CC602E"/>
    <w:rsid w:val="00CD17CB"/>
    <w:rsid w:val="00CE6852"/>
    <w:rsid w:val="00D020D6"/>
    <w:rsid w:val="00D070E9"/>
    <w:rsid w:val="00D07A91"/>
    <w:rsid w:val="00D15987"/>
    <w:rsid w:val="00D17348"/>
    <w:rsid w:val="00D21CEA"/>
    <w:rsid w:val="00D2309D"/>
    <w:rsid w:val="00D27BE8"/>
    <w:rsid w:val="00D31BA5"/>
    <w:rsid w:val="00D33FAF"/>
    <w:rsid w:val="00D5727F"/>
    <w:rsid w:val="00D617D1"/>
    <w:rsid w:val="00D63F0F"/>
    <w:rsid w:val="00D737CD"/>
    <w:rsid w:val="00D81070"/>
    <w:rsid w:val="00D84FEB"/>
    <w:rsid w:val="00D90182"/>
    <w:rsid w:val="00D90669"/>
    <w:rsid w:val="00D92D69"/>
    <w:rsid w:val="00DA4920"/>
    <w:rsid w:val="00DB1568"/>
    <w:rsid w:val="00DB15F3"/>
    <w:rsid w:val="00DB31F0"/>
    <w:rsid w:val="00DB5B62"/>
    <w:rsid w:val="00DE0514"/>
    <w:rsid w:val="00DE4825"/>
    <w:rsid w:val="00DF0BFD"/>
    <w:rsid w:val="00DF325B"/>
    <w:rsid w:val="00E066B7"/>
    <w:rsid w:val="00E07062"/>
    <w:rsid w:val="00E11337"/>
    <w:rsid w:val="00E16032"/>
    <w:rsid w:val="00E35799"/>
    <w:rsid w:val="00E442EB"/>
    <w:rsid w:val="00E6048C"/>
    <w:rsid w:val="00E63BC0"/>
    <w:rsid w:val="00E96DD4"/>
    <w:rsid w:val="00EA260E"/>
    <w:rsid w:val="00EA4981"/>
    <w:rsid w:val="00EA4D1C"/>
    <w:rsid w:val="00EB3AE2"/>
    <w:rsid w:val="00EB4CED"/>
    <w:rsid w:val="00EC2435"/>
    <w:rsid w:val="00ED141D"/>
    <w:rsid w:val="00ED1EE6"/>
    <w:rsid w:val="00ED34BE"/>
    <w:rsid w:val="00ED6A40"/>
    <w:rsid w:val="00ED7092"/>
    <w:rsid w:val="00EE050E"/>
    <w:rsid w:val="00F0085C"/>
    <w:rsid w:val="00F06816"/>
    <w:rsid w:val="00F11CE0"/>
    <w:rsid w:val="00F241C2"/>
    <w:rsid w:val="00F24AFB"/>
    <w:rsid w:val="00F258DF"/>
    <w:rsid w:val="00F376D6"/>
    <w:rsid w:val="00F4071E"/>
    <w:rsid w:val="00F43ED6"/>
    <w:rsid w:val="00F45D5A"/>
    <w:rsid w:val="00F74A21"/>
    <w:rsid w:val="00F7545A"/>
    <w:rsid w:val="00F76305"/>
    <w:rsid w:val="00FA2E90"/>
    <w:rsid w:val="00FB265D"/>
    <w:rsid w:val="00FB38DA"/>
    <w:rsid w:val="00FB64EC"/>
    <w:rsid w:val="00FC2A10"/>
    <w:rsid w:val="00FC3DF4"/>
    <w:rsid w:val="00FC5B44"/>
    <w:rsid w:val="00FC6D97"/>
    <w:rsid w:val="00FD1C82"/>
    <w:rsid w:val="00FD1F7E"/>
    <w:rsid w:val="00FD375F"/>
    <w:rsid w:val="00FE4652"/>
    <w:rsid w:val="00FF63C4"/>
    <w:rsid w:val="00FF64E9"/>
    <w:rsid w:val="00FF74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BB873"/>
  <w15:docId w15:val="{19D2F27C-1EB5-4C79-A33F-F531F895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12DEF"/>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012DE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12DEF"/>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012DEF"/>
    <w:rPr>
      <w:rFonts w:ascii="Times New Roman" w:eastAsia="Times New Roman" w:hAnsi="Times New Roman" w:cs="Times New Roman"/>
      <w:sz w:val="24"/>
      <w:szCs w:val="24"/>
      <w:lang w:eastAsia="pt-BR"/>
    </w:rPr>
  </w:style>
  <w:style w:type="character" w:customStyle="1" w:styleId="Hyperlink1">
    <w:name w:val="Hyperlink1"/>
    <w:basedOn w:val="Fontepargpadro"/>
    <w:uiPriority w:val="99"/>
    <w:unhideWhenUsed/>
    <w:rsid w:val="00012DEF"/>
    <w:rPr>
      <w:color w:val="0000FF"/>
      <w:u w:val="single"/>
    </w:rPr>
  </w:style>
  <w:style w:type="character" w:styleId="Hyperlink">
    <w:name w:val="Hyperlink"/>
    <w:basedOn w:val="Fontepargpadro"/>
    <w:uiPriority w:val="99"/>
    <w:semiHidden/>
    <w:unhideWhenUsed/>
    <w:rsid w:val="00012DEF"/>
    <w:rPr>
      <w:color w:val="0000FF" w:themeColor="hyperlink"/>
      <w:u w:val="single"/>
    </w:rPr>
  </w:style>
  <w:style w:type="paragraph" w:styleId="Recuodecorpodetexto2">
    <w:name w:val="Body Text Indent 2"/>
    <w:basedOn w:val="Normal"/>
    <w:link w:val="Recuodecorpodetexto2Char"/>
    <w:rsid w:val="00DF0BFD"/>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rsid w:val="00DF0BFD"/>
    <w:rPr>
      <w:rFonts w:ascii="Times New Roman" w:eastAsia="Times New Roman" w:hAnsi="Times New Roman" w:cs="Times New Roman"/>
      <w:sz w:val="20"/>
      <w:szCs w:val="20"/>
      <w:lang w:eastAsia="pt-BR"/>
    </w:rPr>
  </w:style>
  <w:style w:type="paragraph" w:styleId="NormalWeb">
    <w:name w:val="Normal (Web)"/>
    <w:basedOn w:val="Normal"/>
    <w:uiPriority w:val="99"/>
    <w:rsid w:val="001E3AF0"/>
    <w:pPr>
      <w:spacing w:before="100" w:beforeAutospacing="1" w:after="100" w:afterAutospacing="1" w:line="240" w:lineRule="auto"/>
      <w:jc w:val="center"/>
    </w:pPr>
    <w:rPr>
      <w:rFonts w:ascii="Arial Unicode MS" w:eastAsia="Arial Unicode MS" w:hAnsi="Arial Unicode MS" w:cs="Arial Unicode M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0628">
      <w:bodyDiv w:val="1"/>
      <w:marLeft w:val="0"/>
      <w:marRight w:val="0"/>
      <w:marTop w:val="0"/>
      <w:marBottom w:val="0"/>
      <w:divBdr>
        <w:top w:val="none" w:sz="0" w:space="0" w:color="auto"/>
        <w:left w:val="none" w:sz="0" w:space="0" w:color="auto"/>
        <w:bottom w:val="none" w:sz="0" w:space="0" w:color="auto"/>
        <w:right w:val="none" w:sz="0" w:space="0" w:color="auto"/>
      </w:divBdr>
    </w:div>
    <w:div w:id="60174398">
      <w:bodyDiv w:val="1"/>
      <w:marLeft w:val="0"/>
      <w:marRight w:val="0"/>
      <w:marTop w:val="0"/>
      <w:marBottom w:val="0"/>
      <w:divBdr>
        <w:top w:val="none" w:sz="0" w:space="0" w:color="auto"/>
        <w:left w:val="none" w:sz="0" w:space="0" w:color="auto"/>
        <w:bottom w:val="none" w:sz="0" w:space="0" w:color="auto"/>
        <w:right w:val="none" w:sz="0" w:space="0" w:color="auto"/>
      </w:divBdr>
    </w:div>
    <w:div w:id="348795308">
      <w:bodyDiv w:val="1"/>
      <w:marLeft w:val="0"/>
      <w:marRight w:val="0"/>
      <w:marTop w:val="0"/>
      <w:marBottom w:val="0"/>
      <w:divBdr>
        <w:top w:val="none" w:sz="0" w:space="0" w:color="auto"/>
        <w:left w:val="none" w:sz="0" w:space="0" w:color="auto"/>
        <w:bottom w:val="none" w:sz="0" w:space="0" w:color="auto"/>
        <w:right w:val="none" w:sz="0" w:space="0" w:color="auto"/>
      </w:divBdr>
    </w:div>
    <w:div w:id="359865136">
      <w:bodyDiv w:val="1"/>
      <w:marLeft w:val="0"/>
      <w:marRight w:val="0"/>
      <w:marTop w:val="0"/>
      <w:marBottom w:val="0"/>
      <w:divBdr>
        <w:top w:val="none" w:sz="0" w:space="0" w:color="auto"/>
        <w:left w:val="none" w:sz="0" w:space="0" w:color="auto"/>
        <w:bottom w:val="none" w:sz="0" w:space="0" w:color="auto"/>
        <w:right w:val="none" w:sz="0" w:space="0" w:color="auto"/>
      </w:divBdr>
    </w:div>
    <w:div w:id="366758236">
      <w:bodyDiv w:val="1"/>
      <w:marLeft w:val="0"/>
      <w:marRight w:val="0"/>
      <w:marTop w:val="0"/>
      <w:marBottom w:val="0"/>
      <w:divBdr>
        <w:top w:val="none" w:sz="0" w:space="0" w:color="auto"/>
        <w:left w:val="none" w:sz="0" w:space="0" w:color="auto"/>
        <w:bottom w:val="none" w:sz="0" w:space="0" w:color="auto"/>
        <w:right w:val="none" w:sz="0" w:space="0" w:color="auto"/>
      </w:divBdr>
    </w:div>
    <w:div w:id="375860849">
      <w:bodyDiv w:val="1"/>
      <w:marLeft w:val="0"/>
      <w:marRight w:val="0"/>
      <w:marTop w:val="0"/>
      <w:marBottom w:val="0"/>
      <w:divBdr>
        <w:top w:val="none" w:sz="0" w:space="0" w:color="auto"/>
        <w:left w:val="none" w:sz="0" w:space="0" w:color="auto"/>
        <w:bottom w:val="none" w:sz="0" w:space="0" w:color="auto"/>
        <w:right w:val="none" w:sz="0" w:space="0" w:color="auto"/>
      </w:divBdr>
    </w:div>
    <w:div w:id="389689552">
      <w:bodyDiv w:val="1"/>
      <w:marLeft w:val="0"/>
      <w:marRight w:val="0"/>
      <w:marTop w:val="0"/>
      <w:marBottom w:val="0"/>
      <w:divBdr>
        <w:top w:val="none" w:sz="0" w:space="0" w:color="auto"/>
        <w:left w:val="none" w:sz="0" w:space="0" w:color="auto"/>
        <w:bottom w:val="none" w:sz="0" w:space="0" w:color="auto"/>
        <w:right w:val="none" w:sz="0" w:space="0" w:color="auto"/>
      </w:divBdr>
    </w:div>
    <w:div w:id="487331430">
      <w:bodyDiv w:val="1"/>
      <w:marLeft w:val="0"/>
      <w:marRight w:val="0"/>
      <w:marTop w:val="0"/>
      <w:marBottom w:val="0"/>
      <w:divBdr>
        <w:top w:val="none" w:sz="0" w:space="0" w:color="auto"/>
        <w:left w:val="none" w:sz="0" w:space="0" w:color="auto"/>
        <w:bottom w:val="none" w:sz="0" w:space="0" w:color="auto"/>
        <w:right w:val="none" w:sz="0" w:space="0" w:color="auto"/>
      </w:divBdr>
    </w:div>
    <w:div w:id="595987386">
      <w:bodyDiv w:val="1"/>
      <w:marLeft w:val="0"/>
      <w:marRight w:val="0"/>
      <w:marTop w:val="0"/>
      <w:marBottom w:val="0"/>
      <w:divBdr>
        <w:top w:val="none" w:sz="0" w:space="0" w:color="auto"/>
        <w:left w:val="none" w:sz="0" w:space="0" w:color="auto"/>
        <w:bottom w:val="none" w:sz="0" w:space="0" w:color="auto"/>
        <w:right w:val="none" w:sz="0" w:space="0" w:color="auto"/>
      </w:divBdr>
    </w:div>
    <w:div w:id="620258450">
      <w:bodyDiv w:val="1"/>
      <w:marLeft w:val="0"/>
      <w:marRight w:val="0"/>
      <w:marTop w:val="0"/>
      <w:marBottom w:val="0"/>
      <w:divBdr>
        <w:top w:val="none" w:sz="0" w:space="0" w:color="auto"/>
        <w:left w:val="none" w:sz="0" w:space="0" w:color="auto"/>
        <w:bottom w:val="none" w:sz="0" w:space="0" w:color="auto"/>
        <w:right w:val="none" w:sz="0" w:space="0" w:color="auto"/>
      </w:divBdr>
    </w:div>
    <w:div w:id="631063705">
      <w:bodyDiv w:val="1"/>
      <w:marLeft w:val="0"/>
      <w:marRight w:val="0"/>
      <w:marTop w:val="0"/>
      <w:marBottom w:val="0"/>
      <w:divBdr>
        <w:top w:val="none" w:sz="0" w:space="0" w:color="auto"/>
        <w:left w:val="none" w:sz="0" w:space="0" w:color="auto"/>
        <w:bottom w:val="none" w:sz="0" w:space="0" w:color="auto"/>
        <w:right w:val="none" w:sz="0" w:space="0" w:color="auto"/>
      </w:divBdr>
    </w:div>
    <w:div w:id="637078147">
      <w:bodyDiv w:val="1"/>
      <w:marLeft w:val="0"/>
      <w:marRight w:val="0"/>
      <w:marTop w:val="0"/>
      <w:marBottom w:val="0"/>
      <w:divBdr>
        <w:top w:val="none" w:sz="0" w:space="0" w:color="auto"/>
        <w:left w:val="none" w:sz="0" w:space="0" w:color="auto"/>
        <w:bottom w:val="none" w:sz="0" w:space="0" w:color="auto"/>
        <w:right w:val="none" w:sz="0" w:space="0" w:color="auto"/>
      </w:divBdr>
    </w:div>
    <w:div w:id="710886578">
      <w:bodyDiv w:val="1"/>
      <w:marLeft w:val="0"/>
      <w:marRight w:val="0"/>
      <w:marTop w:val="0"/>
      <w:marBottom w:val="0"/>
      <w:divBdr>
        <w:top w:val="none" w:sz="0" w:space="0" w:color="auto"/>
        <w:left w:val="none" w:sz="0" w:space="0" w:color="auto"/>
        <w:bottom w:val="none" w:sz="0" w:space="0" w:color="auto"/>
        <w:right w:val="none" w:sz="0" w:space="0" w:color="auto"/>
      </w:divBdr>
    </w:div>
    <w:div w:id="760376162">
      <w:bodyDiv w:val="1"/>
      <w:marLeft w:val="0"/>
      <w:marRight w:val="0"/>
      <w:marTop w:val="0"/>
      <w:marBottom w:val="0"/>
      <w:divBdr>
        <w:top w:val="none" w:sz="0" w:space="0" w:color="auto"/>
        <w:left w:val="none" w:sz="0" w:space="0" w:color="auto"/>
        <w:bottom w:val="none" w:sz="0" w:space="0" w:color="auto"/>
        <w:right w:val="none" w:sz="0" w:space="0" w:color="auto"/>
      </w:divBdr>
    </w:div>
    <w:div w:id="771359566">
      <w:bodyDiv w:val="1"/>
      <w:marLeft w:val="0"/>
      <w:marRight w:val="0"/>
      <w:marTop w:val="0"/>
      <w:marBottom w:val="0"/>
      <w:divBdr>
        <w:top w:val="none" w:sz="0" w:space="0" w:color="auto"/>
        <w:left w:val="none" w:sz="0" w:space="0" w:color="auto"/>
        <w:bottom w:val="none" w:sz="0" w:space="0" w:color="auto"/>
        <w:right w:val="none" w:sz="0" w:space="0" w:color="auto"/>
      </w:divBdr>
    </w:div>
    <w:div w:id="779835552">
      <w:bodyDiv w:val="1"/>
      <w:marLeft w:val="0"/>
      <w:marRight w:val="0"/>
      <w:marTop w:val="0"/>
      <w:marBottom w:val="0"/>
      <w:divBdr>
        <w:top w:val="none" w:sz="0" w:space="0" w:color="auto"/>
        <w:left w:val="none" w:sz="0" w:space="0" w:color="auto"/>
        <w:bottom w:val="none" w:sz="0" w:space="0" w:color="auto"/>
        <w:right w:val="none" w:sz="0" w:space="0" w:color="auto"/>
      </w:divBdr>
    </w:div>
    <w:div w:id="790393488">
      <w:bodyDiv w:val="1"/>
      <w:marLeft w:val="0"/>
      <w:marRight w:val="0"/>
      <w:marTop w:val="0"/>
      <w:marBottom w:val="0"/>
      <w:divBdr>
        <w:top w:val="none" w:sz="0" w:space="0" w:color="auto"/>
        <w:left w:val="none" w:sz="0" w:space="0" w:color="auto"/>
        <w:bottom w:val="none" w:sz="0" w:space="0" w:color="auto"/>
        <w:right w:val="none" w:sz="0" w:space="0" w:color="auto"/>
      </w:divBdr>
    </w:div>
    <w:div w:id="825517713">
      <w:bodyDiv w:val="1"/>
      <w:marLeft w:val="0"/>
      <w:marRight w:val="0"/>
      <w:marTop w:val="0"/>
      <w:marBottom w:val="0"/>
      <w:divBdr>
        <w:top w:val="none" w:sz="0" w:space="0" w:color="auto"/>
        <w:left w:val="none" w:sz="0" w:space="0" w:color="auto"/>
        <w:bottom w:val="none" w:sz="0" w:space="0" w:color="auto"/>
        <w:right w:val="none" w:sz="0" w:space="0" w:color="auto"/>
      </w:divBdr>
    </w:div>
    <w:div w:id="827749858">
      <w:bodyDiv w:val="1"/>
      <w:marLeft w:val="0"/>
      <w:marRight w:val="0"/>
      <w:marTop w:val="0"/>
      <w:marBottom w:val="0"/>
      <w:divBdr>
        <w:top w:val="none" w:sz="0" w:space="0" w:color="auto"/>
        <w:left w:val="none" w:sz="0" w:space="0" w:color="auto"/>
        <w:bottom w:val="none" w:sz="0" w:space="0" w:color="auto"/>
        <w:right w:val="none" w:sz="0" w:space="0" w:color="auto"/>
      </w:divBdr>
    </w:div>
    <w:div w:id="870849081">
      <w:bodyDiv w:val="1"/>
      <w:marLeft w:val="0"/>
      <w:marRight w:val="0"/>
      <w:marTop w:val="0"/>
      <w:marBottom w:val="0"/>
      <w:divBdr>
        <w:top w:val="none" w:sz="0" w:space="0" w:color="auto"/>
        <w:left w:val="none" w:sz="0" w:space="0" w:color="auto"/>
        <w:bottom w:val="none" w:sz="0" w:space="0" w:color="auto"/>
        <w:right w:val="none" w:sz="0" w:space="0" w:color="auto"/>
      </w:divBdr>
    </w:div>
    <w:div w:id="876162658">
      <w:bodyDiv w:val="1"/>
      <w:marLeft w:val="0"/>
      <w:marRight w:val="0"/>
      <w:marTop w:val="0"/>
      <w:marBottom w:val="0"/>
      <w:divBdr>
        <w:top w:val="none" w:sz="0" w:space="0" w:color="auto"/>
        <w:left w:val="none" w:sz="0" w:space="0" w:color="auto"/>
        <w:bottom w:val="none" w:sz="0" w:space="0" w:color="auto"/>
        <w:right w:val="none" w:sz="0" w:space="0" w:color="auto"/>
      </w:divBdr>
    </w:div>
    <w:div w:id="950431033">
      <w:bodyDiv w:val="1"/>
      <w:marLeft w:val="0"/>
      <w:marRight w:val="0"/>
      <w:marTop w:val="0"/>
      <w:marBottom w:val="0"/>
      <w:divBdr>
        <w:top w:val="none" w:sz="0" w:space="0" w:color="auto"/>
        <w:left w:val="none" w:sz="0" w:space="0" w:color="auto"/>
        <w:bottom w:val="none" w:sz="0" w:space="0" w:color="auto"/>
        <w:right w:val="none" w:sz="0" w:space="0" w:color="auto"/>
      </w:divBdr>
    </w:div>
    <w:div w:id="1022324212">
      <w:bodyDiv w:val="1"/>
      <w:marLeft w:val="0"/>
      <w:marRight w:val="0"/>
      <w:marTop w:val="0"/>
      <w:marBottom w:val="0"/>
      <w:divBdr>
        <w:top w:val="none" w:sz="0" w:space="0" w:color="auto"/>
        <w:left w:val="none" w:sz="0" w:space="0" w:color="auto"/>
        <w:bottom w:val="none" w:sz="0" w:space="0" w:color="auto"/>
        <w:right w:val="none" w:sz="0" w:space="0" w:color="auto"/>
      </w:divBdr>
    </w:div>
    <w:div w:id="1061367896">
      <w:bodyDiv w:val="1"/>
      <w:marLeft w:val="0"/>
      <w:marRight w:val="0"/>
      <w:marTop w:val="0"/>
      <w:marBottom w:val="0"/>
      <w:divBdr>
        <w:top w:val="none" w:sz="0" w:space="0" w:color="auto"/>
        <w:left w:val="none" w:sz="0" w:space="0" w:color="auto"/>
        <w:bottom w:val="none" w:sz="0" w:space="0" w:color="auto"/>
        <w:right w:val="none" w:sz="0" w:space="0" w:color="auto"/>
      </w:divBdr>
    </w:div>
    <w:div w:id="1122650291">
      <w:bodyDiv w:val="1"/>
      <w:marLeft w:val="0"/>
      <w:marRight w:val="0"/>
      <w:marTop w:val="0"/>
      <w:marBottom w:val="0"/>
      <w:divBdr>
        <w:top w:val="none" w:sz="0" w:space="0" w:color="auto"/>
        <w:left w:val="none" w:sz="0" w:space="0" w:color="auto"/>
        <w:bottom w:val="none" w:sz="0" w:space="0" w:color="auto"/>
        <w:right w:val="none" w:sz="0" w:space="0" w:color="auto"/>
      </w:divBdr>
    </w:div>
    <w:div w:id="1167288676">
      <w:bodyDiv w:val="1"/>
      <w:marLeft w:val="0"/>
      <w:marRight w:val="0"/>
      <w:marTop w:val="0"/>
      <w:marBottom w:val="0"/>
      <w:divBdr>
        <w:top w:val="none" w:sz="0" w:space="0" w:color="auto"/>
        <w:left w:val="none" w:sz="0" w:space="0" w:color="auto"/>
        <w:bottom w:val="none" w:sz="0" w:space="0" w:color="auto"/>
        <w:right w:val="none" w:sz="0" w:space="0" w:color="auto"/>
      </w:divBdr>
    </w:div>
    <w:div w:id="1325279946">
      <w:bodyDiv w:val="1"/>
      <w:marLeft w:val="0"/>
      <w:marRight w:val="0"/>
      <w:marTop w:val="0"/>
      <w:marBottom w:val="0"/>
      <w:divBdr>
        <w:top w:val="none" w:sz="0" w:space="0" w:color="auto"/>
        <w:left w:val="none" w:sz="0" w:space="0" w:color="auto"/>
        <w:bottom w:val="none" w:sz="0" w:space="0" w:color="auto"/>
        <w:right w:val="none" w:sz="0" w:space="0" w:color="auto"/>
      </w:divBdr>
    </w:div>
    <w:div w:id="1330718964">
      <w:bodyDiv w:val="1"/>
      <w:marLeft w:val="0"/>
      <w:marRight w:val="0"/>
      <w:marTop w:val="0"/>
      <w:marBottom w:val="0"/>
      <w:divBdr>
        <w:top w:val="none" w:sz="0" w:space="0" w:color="auto"/>
        <w:left w:val="none" w:sz="0" w:space="0" w:color="auto"/>
        <w:bottom w:val="none" w:sz="0" w:space="0" w:color="auto"/>
        <w:right w:val="none" w:sz="0" w:space="0" w:color="auto"/>
      </w:divBdr>
    </w:div>
    <w:div w:id="1391924602">
      <w:bodyDiv w:val="1"/>
      <w:marLeft w:val="0"/>
      <w:marRight w:val="0"/>
      <w:marTop w:val="0"/>
      <w:marBottom w:val="0"/>
      <w:divBdr>
        <w:top w:val="none" w:sz="0" w:space="0" w:color="auto"/>
        <w:left w:val="none" w:sz="0" w:space="0" w:color="auto"/>
        <w:bottom w:val="none" w:sz="0" w:space="0" w:color="auto"/>
        <w:right w:val="none" w:sz="0" w:space="0" w:color="auto"/>
      </w:divBdr>
    </w:div>
    <w:div w:id="1799883402">
      <w:bodyDiv w:val="1"/>
      <w:marLeft w:val="0"/>
      <w:marRight w:val="0"/>
      <w:marTop w:val="0"/>
      <w:marBottom w:val="0"/>
      <w:divBdr>
        <w:top w:val="none" w:sz="0" w:space="0" w:color="auto"/>
        <w:left w:val="none" w:sz="0" w:space="0" w:color="auto"/>
        <w:bottom w:val="none" w:sz="0" w:space="0" w:color="auto"/>
        <w:right w:val="none" w:sz="0" w:space="0" w:color="auto"/>
      </w:divBdr>
    </w:div>
    <w:div w:id="1835801729">
      <w:bodyDiv w:val="1"/>
      <w:marLeft w:val="0"/>
      <w:marRight w:val="0"/>
      <w:marTop w:val="0"/>
      <w:marBottom w:val="0"/>
      <w:divBdr>
        <w:top w:val="none" w:sz="0" w:space="0" w:color="auto"/>
        <w:left w:val="none" w:sz="0" w:space="0" w:color="auto"/>
        <w:bottom w:val="none" w:sz="0" w:space="0" w:color="auto"/>
        <w:right w:val="none" w:sz="0" w:space="0" w:color="auto"/>
      </w:divBdr>
    </w:div>
    <w:div w:id="197494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sc.pi.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Conveniios2</dc:creator>
  <cp:lastModifiedBy>Comunicação</cp:lastModifiedBy>
  <cp:revision>2</cp:revision>
  <cp:lastPrinted>2019-08-20T13:12:00Z</cp:lastPrinted>
  <dcterms:created xsi:type="dcterms:W3CDTF">2022-12-01T13:52:00Z</dcterms:created>
  <dcterms:modified xsi:type="dcterms:W3CDTF">2022-12-01T13:52:00Z</dcterms:modified>
</cp:coreProperties>
</file>